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F1" w:rsidRPr="00936B70" w:rsidRDefault="00113FBF" w:rsidP="002E03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-542924</wp:posOffset>
                </wp:positionH>
                <wp:positionV relativeFrom="paragraph">
                  <wp:posOffset>-230505</wp:posOffset>
                </wp:positionV>
                <wp:extent cx="6838950" cy="9791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791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2.75pt;margin-top:-18.15pt;width:538.5pt;height:7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" filled="f" strokecolor="black [3213]" strokeweight="1.5pt"/>
            </w:pict>
          </mc:Fallback>
        </mc:AlternateContent>
      </w:r>
      <w:proofErr w:type="spellStart"/>
      <w:r w:rsidR="002E03F1" w:rsidRPr="00936B70">
        <w:rPr>
          <w:rFonts w:ascii="Times New Roman" w:hAnsi="Times New Roman" w:cs="Times New Roman"/>
          <w:b/>
          <w:sz w:val="24"/>
          <w:szCs w:val="24"/>
        </w:rPr>
        <w:t>Cộng</w:t>
      </w:r>
      <w:proofErr w:type="spellEnd"/>
      <w:r w:rsidR="002E03F1" w:rsidRPr="00936B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03F1" w:rsidRPr="00936B70">
        <w:rPr>
          <w:rFonts w:ascii="Times New Roman" w:hAnsi="Times New Roman" w:cs="Times New Roman"/>
          <w:b/>
          <w:sz w:val="24"/>
          <w:szCs w:val="24"/>
        </w:rPr>
        <w:t>hòa</w:t>
      </w:r>
      <w:proofErr w:type="spellEnd"/>
      <w:r w:rsidR="002E03F1" w:rsidRPr="00936B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03F1" w:rsidRPr="00936B70">
        <w:rPr>
          <w:rFonts w:ascii="Times New Roman" w:hAnsi="Times New Roman" w:cs="Times New Roman"/>
          <w:b/>
          <w:sz w:val="24"/>
          <w:szCs w:val="24"/>
        </w:rPr>
        <w:t>xã</w:t>
      </w:r>
      <w:proofErr w:type="spellEnd"/>
      <w:r w:rsidR="002E03F1" w:rsidRPr="00936B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03F1" w:rsidRPr="00936B70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="002E03F1" w:rsidRPr="00936B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03F1" w:rsidRPr="00936B70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="002E03F1" w:rsidRPr="00936B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03F1" w:rsidRPr="00936B70">
        <w:rPr>
          <w:rFonts w:ascii="Times New Roman" w:hAnsi="Times New Roman" w:cs="Times New Roman"/>
          <w:b/>
          <w:sz w:val="24"/>
          <w:szCs w:val="24"/>
        </w:rPr>
        <w:t>nghĩa</w:t>
      </w:r>
      <w:proofErr w:type="spellEnd"/>
      <w:r w:rsidR="002E03F1" w:rsidRPr="00936B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03F1" w:rsidRPr="00936B70"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 w:rsidR="002E03F1" w:rsidRPr="00936B70">
        <w:rPr>
          <w:rFonts w:ascii="Times New Roman" w:hAnsi="Times New Roman" w:cs="Times New Roman"/>
          <w:b/>
          <w:sz w:val="24"/>
          <w:szCs w:val="24"/>
        </w:rPr>
        <w:t xml:space="preserve"> Nam</w:t>
      </w:r>
    </w:p>
    <w:p w:rsidR="002E03F1" w:rsidRPr="00936B70" w:rsidRDefault="002E03F1" w:rsidP="002E03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6B70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936B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B70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936B7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936B70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936B70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936B70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936B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B70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2E03F1" w:rsidRPr="00936B70" w:rsidRDefault="002E03F1" w:rsidP="002E03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B70">
        <w:rPr>
          <w:rFonts w:ascii="Times New Roman" w:hAnsi="Times New Roman" w:cs="Times New Roman"/>
          <w:sz w:val="24"/>
          <w:szCs w:val="24"/>
        </w:rPr>
        <w:t>----------</w:t>
      </w:r>
      <w:r w:rsidRPr="00936B70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936B70">
        <w:rPr>
          <w:rFonts w:ascii="Times New Roman" w:hAnsi="Times New Roman" w:cs="Times New Roman"/>
          <w:sz w:val="24"/>
          <w:szCs w:val="24"/>
        </w:rPr>
        <w:sym w:font="Wingdings" w:char="F097"/>
      </w:r>
      <w:r w:rsidRPr="00936B70">
        <w:rPr>
          <w:rFonts w:ascii="Times New Roman" w:hAnsi="Times New Roman" w:cs="Times New Roman"/>
          <w:sz w:val="24"/>
          <w:szCs w:val="24"/>
        </w:rPr>
        <w:t>-----------</w:t>
      </w:r>
    </w:p>
    <w:p w:rsidR="002E03F1" w:rsidRPr="00936B70" w:rsidRDefault="002E03F1" w:rsidP="002E03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3F1" w:rsidRPr="00936B70" w:rsidRDefault="002E03F1" w:rsidP="002E03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B70">
        <w:rPr>
          <w:rFonts w:ascii="Times New Roman" w:hAnsi="Times New Roman" w:cs="Times New Roman"/>
          <w:b/>
          <w:sz w:val="32"/>
          <w:szCs w:val="32"/>
        </w:rPr>
        <w:t>BẢN KHAI ĐĂNG KÝ ZONE TRANSFER DỮ LIỆU DNS</w:t>
      </w:r>
    </w:p>
    <w:p w:rsidR="002E03F1" w:rsidRPr="00936B70" w:rsidRDefault="002E03F1" w:rsidP="002E03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3F1" w:rsidRPr="00936B70" w:rsidRDefault="002E03F1" w:rsidP="002E03F1">
      <w:pPr>
        <w:spacing w:after="0" w:line="360" w:lineRule="auto"/>
        <w:jc w:val="center"/>
        <w:rPr>
          <w:rStyle w:val="style211"/>
          <w:rFonts w:ascii="Times New Roman" w:hAnsi="Times New Roman" w:cs="Times New Roman"/>
          <w:sz w:val="24"/>
          <w:szCs w:val="24"/>
          <w:lang w:val="de-DE"/>
        </w:rPr>
      </w:pPr>
      <w:r w:rsidRPr="00936B70">
        <w:rPr>
          <w:rStyle w:val="Emphasis"/>
          <w:rFonts w:ascii="Times New Roman" w:hAnsi="Times New Roman" w:cs="Times New Roman"/>
          <w:b/>
          <w:bCs/>
          <w:sz w:val="24"/>
          <w:szCs w:val="24"/>
          <w:lang w:val="de-DE"/>
        </w:rPr>
        <w:t>Kính gửi :</w:t>
      </w:r>
      <w:r w:rsidRPr="00936B70">
        <w:rPr>
          <w:rStyle w:val="style221"/>
          <w:rFonts w:ascii="Times New Roman" w:hAnsi="Times New Roman" w:cs="Times New Roman"/>
          <w:sz w:val="24"/>
          <w:szCs w:val="24"/>
          <w:lang w:val="de-DE"/>
        </w:rPr>
        <w:t> </w:t>
      </w:r>
      <w:r w:rsidRPr="00936B70">
        <w:rPr>
          <w:rStyle w:val="style121"/>
          <w:rFonts w:ascii="Times New Roman" w:hAnsi="Times New Roman" w:cs="Times New Roman"/>
          <w:lang w:val="de-DE"/>
        </w:rPr>
        <w:t xml:space="preserve">  </w:t>
      </w:r>
      <w:r w:rsidRPr="00936B70">
        <w:rPr>
          <w:rStyle w:val="style211"/>
          <w:rFonts w:ascii="Times New Roman" w:hAnsi="Times New Roman" w:cs="Times New Roman"/>
          <w:sz w:val="24"/>
          <w:szCs w:val="24"/>
          <w:lang w:val="de-DE"/>
        </w:rPr>
        <w:t>TRUNG TÂM INTERNET VIỆT NAM</w:t>
      </w:r>
    </w:p>
    <w:p w:rsidR="002E03F1" w:rsidRPr="004F35E2" w:rsidRDefault="002E03F1" w:rsidP="002E03F1">
      <w:pPr>
        <w:spacing w:after="0" w:line="360" w:lineRule="auto"/>
        <w:jc w:val="both"/>
        <w:rPr>
          <w:rStyle w:val="Emphasis"/>
          <w:rFonts w:ascii="Times New Roman" w:hAnsi="Times New Roman" w:cs="Times New Roman"/>
          <w:b/>
          <w:sz w:val="24"/>
          <w:szCs w:val="24"/>
          <w:lang w:val="de-DE"/>
        </w:rPr>
      </w:pPr>
      <w:r w:rsidRPr="004F35E2">
        <w:rPr>
          <w:rStyle w:val="Emphasis"/>
          <w:rFonts w:ascii="Times New Roman" w:hAnsi="Times New Roman" w:cs="Times New Roman"/>
          <w:b/>
          <w:sz w:val="24"/>
          <w:szCs w:val="24"/>
          <w:lang w:val="de-DE"/>
        </w:rPr>
        <w:t>……………………………………………..kính đề nghị Trung tâm cho chúng tôi được đăng ký máy chủ DNS để phục vụ việc đồng bộ dữ liệu tên miền giữ</w:t>
      </w:r>
      <w:r w:rsidR="00936B70" w:rsidRPr="004F35E2">
        <w:rPr>
          <w:rStyle w:val="Emphasis"/>
          <w:rFonts w:ascii="Times New Roman" w:hAnsi="Times New Roman" w:cs="Times New Roman"/>
          <w:b/>
          <w:sz w:val="24"/>
          <w:szCs w:val="24"/>
          <w:lang w:val="de-DE"/>
        </w:rPr>
        <w:t>a Nhà đăng ký</w:t>
      </w:r>
      <w:r w:rsidRPr="004F35E2">
        <w:rPr>
          <w:rStyle w:val="Emphasis"/>
          <w:rFonts w:ascii="Times New Roman" w:hAnsi="Times New Roman" w:cs="Times New Roman"/>
          <w:b/>
          <w:sz w:val="24"/>
          <w:szCs w:val="24"/>
          <w:lang w:val="de-DE"/>
        </w:rPr>
        <w:t xml:space="preserve"> và Trung tâm với các thông tin sau đây:</w:t>
      </w:r>
    </w:p>
    <w:p w:rsidR="002E03F1" w:rsidRPr="00936B70" w:rsidRDefault="002E03F1" w:rsidP="002E03F1">
      <w:pPr>
        <w:spacing w:after="0" w:line="360" w:lineRule="auto"/>
        <w:jc w:val="both"/>
        <w:rPr>
          <w:rStyle w:val="Emphasis"/>
          <w:rFonts w:ascii="Times New Roman" w:hAnsi="Times New Roman" w:cs="Times New Roman"/>
          <w:b/>
          <w:sz w:val="24"/>
          <w:szCs w:val="24"/>
          <w:lang w:val="de-DE"/>
        </w:rPr>
      </w:pP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6896"/>
      </w:tblGrid>
      <w:tr w:rsidR="002E03F1" w:rsidRPr="00936B70" w:rsidTr="00113FBF">
        <w:trPr>
          <w:trHeight w:val="410"/>
        </w:trPr>
        <w:tc>
          <w:tcPr>
            <w:tcW w:w="9116" w:type="dxa"/>
            <w:gridSpan w:val="2"/>
            <w:shd w:val="clear" w:color="auto" w:fill="auto"/>
            <w:vAlign w:val="center"/>
          </w:tcPr>
          <w:p w:rsidR="002E03F1" w:rsidRPr="00936B70" w:rsidRDefault="002E03F1" w:rsidP="00C24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- THÔNG TIN VỀ NHÀ ĐĂNG KÝ 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Tên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Nhà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đăng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ký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chỉ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thoạ</w:t>
            </w:r>
            <w:r w:rsidR="00936B7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="00936B70">
              <w:rPr>
                <w:rFonts w:ascii="Times New Roman" w:hAnsi="Times New Roman" w:cs="Times New Roman"/>
                <w:bCs/>
                <w:sz w:val="24"/>
                <w:szCs w:val="24"/>
              </w:rPr>
              <w:t>/F</w:t>
            </w: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ax </w:t>
            </w:r>
          </w:p>
        </w:tc>
        <w:tc>
          <w:tcPr>
            <w:tcW w:w="68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68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113FBF" w:rsidRPr="00936B70" w:rsidTr="00113FBF">
        <w:trPr>
          <w:trHeight w:val="402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3FBF" w:rsidRPr="00936B70" w:rsidRDefault="00113FBF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3FBF" w:rsidRPr="00936B70" w:rsidRDefault="00113FBF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3F1" w:rsidRPr="00936B70" w:rsidTr="00113FBF">
        <w:trPr>
          <w:trHeight w:val="413"/>
        </w:trPr>
        <w:tc>
          <w:tcPr>
            <w:tcW w:w="91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3F1" w:rsidRPr="00936B70" w:rsidRDefault="002E03F1" w:rsidP="00C2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- THÔNG TIN VỀ NGƯỜI QUẢN LÝ KỸ THUẬT</w:t>
            </w:r>
          </w:p>
        </w:tc>
      </w:tr>
      <w:tr w:rsidR="002E03F1" w:rsidRPr="00936B70" w:rsidTr="00113FBF">
        <w:trPr>
          <w:trHeight w:val="419"/>
        </w:trPr>
        <w:tc>
          <w:tcPr>
            <w:tcW w:w="9116" w:type="dxa"/>
            <w:gridSpan w:val="2"/>
            <w:shd w:val="clear" w:color="auto" w:fill="auto"/>
            <w:vAlign w:val="center"/>
          </w:tcPr>
          <w:p w:rsidR="002E03F1" w:rsidRPr="00936B70" w:rsidRDefault="002E03F1" w:rsidP="00C24A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center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Họ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Tên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center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thoại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/Fax </w:t>
            </w:r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center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minh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center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Hộp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thư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tử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34"/>
        </w:trPr>
        <w:tc>
          <w:tcPr>
            <w:tcW w:w="9116" w:type="dxa"/>
            <w:gridSpan w:val="2"/>
            <w:shd w:val="clear" w:color="auto" w:fill="auto"/>
            <w:vAlign w:val="center"/>
          </w:tcPr>
          <w:p w:rsidR="002E03F1" w:rsidRPr="00936B70" w:rsidRDefault="002E03F1" w:rsidP="00C24A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93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center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Họ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Tên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center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thoại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/Fax </w:t>
            </w:r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minh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68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Hộp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thư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tử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113FBF" w:rsidRPr="00936B70" w:rsidTr="00113FBF">
        <w:trPr>
          <w:trHeight w:val="427"/>
        </w:trPr>
        <w:tc>
          <w:tcPr>
            <w:tcW w:w="9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FBF" w:rsidRPr="00C24AA5" w:rsidRDefault="00113FBF" w:rsidP="00C24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03F1" w:rsidRPr="00936B70" w:rsidTr="00113FBF">
        <w:trPr>
          <w:trHeight w:val="427"/>
        </w:trPr>
        <w:tc>
          <w:tcPr>
            <w:tcW w:w="91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3F1" w:rsidRPr="00C24AA5" w:rsidRDefault="002E03F1" w:rsidP="00C24A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– MÁY CHỦ DNS ZONE TRANSFER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Tên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chủ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DNS</w:t>
            </w:r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:rsidR="002E03F1" w:rsidRPr="00936B70" w:rsidTr="00113FBF">
        <w:trPr>
          <w:trHeight w:val="402"/>
        </w:trPr>
        <w:tc>
          <w:tcPr>
            <w:tcW w:w="2220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chỉ</w:t>
            </w:r>
            <w:proofErr w:type="spellEnd"/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IP</w:t>
            </w:r>
          </w:p>
        </w:tc>
        <w:tc>
          <w:tcPr>
            <w:tcW w:w="6896" w:type="dxa"/>
            <w:shd w:val="clear" w:color="auto" w:fill="auto"/>
            <w:vAlign w:val="bottom"/>
          </w:tcPr>
          <w:p w:rsidR="002E03F1" w:rsidRPr="00936B70" w:rsidRDefault="002E03F1" w:rsidP="00254A8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7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</w:tbl>
    <w:p w:rsidR="002E03F1" w:rsidRPr="00936B70" w:rsidRDefault="002E03F1" w:rsidP="002E03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3F1" w:rsidRPr="00936B70" w:rsidRDefault="002E03F1" w:rsidP="002E0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4"/>
      </w:tblGrid>
      <w:tr w:rsidR="00113FBF" w:rsidRPr="00936B70" w:rsidTr="00113FBF">
        <w:trPr>
          <w:trHeight w:val="361"/>
          <w:tblHeader/>
        </w:trPr>
        <w:tc>
          <w:tcPr>
            <w:tcW w:w="9154" w:type="dxa"/>
            <w:vAlign w:val="center"/>
          </w:tcPr>
          <w:p w:rsidR="00113FBF" w:rsidRPr="004F35E2" w:rsidRDefault="00113FBF" w:rsidP="00113F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-  CAM KẾT</w:t>
            </w:r>
            <w:r w:rsidRPr="005974F4">
              <w:rPr>
                <w:b/>
              </w:rPr>
              <w:t xml:space="preserve">  </w:t>
            </w:r>
          </w:p>
        </w:tc>
      </w:tr>
      <w:tr w:rsidR="002E03F1" w:rsidRPr="00936B70" w:rsidTr="00113FBF">
        <w:trPr>
          <w:tblHeader/>
        </w:trPr>
        <w:tc>
          <w:tcPr>
            <w:tcW w:w="9154" w:type="dxa"/>
          </w:tcPr>
          <w:p w:rsidR="002E03F1" w:rsidRPr="004F35E2" w:rsidRDefault="002E03F1" w:rsidP="00113FBF">
            <w:pPr>
              <w:numPr>
                <w:ilvl w:val="0"/>
                <w:numId w:val="1"/>
              </w:numPr>
              <w:tabs>
                <w:tab w:val="left" w:pos="740"/>
              </w:tabs>
              <w:suppressAutoHyphens/>
              <w:spacing w:before="120" w:after="0" w:line="360" w:lineRule="auto"/>
              <w:ind w:left="73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DNS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miền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“.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2E03F1" w:rsidRPr="004F35E2" w:rsidRDefault="002E03F1" w:rsidP="00113FBF">
            <w:pPr>
              <w:numPr>
                <w:ilvl w:val="0"/>
                <w:numId w:val="1"/>
              </w:numPr>
              <w:tabs>
                <w:tab w:val="left" w:pos="740"/>
              </w:tabs>
              <w:suppressAutoHyphens/>
              <w:spacing w:before="120" w:after="0" w:line="360" w:lineRule="auto"/>
              <w:ind w:left="73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gián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miền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NĐK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đang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EB5" w:rsidRPr="00113FBF" w:rsidRDefault="002E03F1" w:rsidP="00113FBF">
            <w:pPr>
              <w:numPr>
                <w:ilvl w:val="0"/>
                <w:numId w:val="1"/>
              </w:numPr>
              <w:tabs>
                <w:tab w:val="left" w:pos="740"/>
              </w:tabs>
              <w:suppressAutoHyphens/>
              <w:spacing w:before="120" w:after="0" w:line="360" w:lineRule="auto"/>
              <w:ind w:left="73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DNS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NĐK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zone transfer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VNNIC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Pr="004F3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13FBF" w:rsidRDefault="00113FB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8"/>
        <w:tblW w:w="97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2"/>
        <w:gridCol w:w="4394"/>
      </w:tblGrid>
      <w:tr w:rsidR="00113FBF" w:rsidRPr="00113FBF" w:rsidTr="005B06BD">
        <w:trPr>
          <w:trHeight w:val="415"/>
        </w:trPr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BF" w:rsidRPr="00113FBF" w:rsidRDefault="00113FBF" w:rsidP="00113FBF">
            <w:pPr>
              <w:tabs>
                <w:tab w:val="center" w:pos="680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BF" w:rsidRPr="00113FBF" w:rsidRDefault="00113FBF" w:rsidP="00113FBF">
            <w:pPr>
              <w:tabs>
                <w:tab w:val="center" w:pos="680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13F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ngày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tháng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năm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</w:t>
            </w:r>
          </w:p>
        </w:tc>
      </w:tr>
      <w:tr w:rsidR="00113FBF" w:rsidRPr="00113FBF" w:rsidTr="005B06BD">
        <w:trPr>
          <w:trHeight w:val="278"/>
        </w:trPr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BF" w:rsidRPr="00113FBF" w:rsidRDefault="00113FBF" w:rsidP="00113FBF">
            <w:pPr>
              <w:tabs>
                <w:tab w:val="center" w:pos="680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</w:rPr>
            </w:pP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BF" w:rsidRPr="00113FBF" w:rsidRDefault="00113FBF" w:rsidP="00113FBF">
            <w:pPr>
              <w:tabs>
                <w:tab w:val="center" w:pos="680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Xác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lãnh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đạo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</w:p>
          <w:p w:rsidR="00113FBF" w:rsidRPr="00113FBF" w:rsidRDefault="00113FBF" w:rsidP="00113FBF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13F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Ký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tên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đóng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3F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dấu</w:t>
            </w:r>
            <w:proofErr w:type="spellEnd"/>
            <w:r w:rsidRPr="00113F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:rsidR="004B7D45" w:rsidRPr="00936B70" w:rsidRDefault="00113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7C2D7" wp14:editId="502A9071">
                <wp:simplePos x="0" y="0"/>
                <wp:positionH relativeFrom="margin">
                  <wp:align>center</wp:align>
                </wp:positionH>
                <wp:positionV relativeFrom="paragraph">
                  <wp:posOffset>-3296285</wp:posOffset>
                </wp:positionV>
                <wp:extent cx="6838950" cy="9791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791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259.55pt;width:538.5pt;height:77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" filled="f" strokecolor="black [3213]" strokeweight="1.5pt">
                <w10:wrap anchorx="margin"/>
              </v:rect>
            </w:pict>
          </mc:Fallback>
        </mc:AlternateContent>
      </w:r>
    </w:p>
    <w:sectPr w:rsidR="004B7D45" w:rsidRPr="00936B70" w:rsidSect="00113FB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A2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27"/>
    <w:rsid w:val="00113FBF"/>
    <w:rsid w:val="002E03F1"/>
    <w:rsid w:val="00374EB5"/>
    <w:rsid w:val="004B7D45"/>
    <w:rsid w:val="004F35E2"/>
    <w:rsid w:val="00675B2B"/>
    <w:rsid w:val="0082323A"/>
    <w:rsid w:val="00936B70"/>
    <w:rsid w:val="00BE4027"/>
    <w:rsid w:val="00C2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F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E03F1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4"/>
      <w:szCs w:val="20"/>
      <w:lang w:eastAsia="ar-SA"/>
    </w:rPr>
  </w:style>
  <w:style w:type="character" w:styleId="Emphasis">
    <w:name w:val="Emphasis"/>
    <w:qFormat/>
    <w:rsid w:val="002E03F1"/>
    <w:rPr>
      <w:i/>
      <w:iCs/>
    </w:rPr>
  </w:style>
  <w:style w:type="character" w:customStyle="1" w:styleId="style221">
    <w:name w:val="style221"/>
    <w:rsid w:val="002E03F1"/>
    <w:rPr>
      <w:sz w:val="20"/>
      <w:szCs w:val="20"/>
    </w:rPr>
  </w:style>
  <w:style w:type="character" w:customStyle="1" w:styleId="style121">
    <w:name w:val="style121"/>
    <w:rsid w:val="002E03F1"/>
    <w:rPr>
      <w:sz w:val="24"/>
      <w:szCs w:val="24"/>
    </w:rPr>
  </w:style>
  <w:style w:type="character" w:customStyle="1" w:styleId="style211">
    <w:name w:val="style211"/>
    <w:rsid w:val="002E03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F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E03F1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4"/>
      <w:szCs w:val="20"/>
      <w:lang w:eastAsia="ar-SA"/>
    </w:rPr>
  </w:style>
  <w:style w:type="character" w:styleId="Emphasis">
    <w:name w:val="Emphasis"/>
    <w:qFormat/>
    <w:rsid w:val="002E03F1"/>
    <w:rPr>
      <w:i/>
      <w:iCs/>
    </w:rPr>
  </w:style>
  <w:style w:type="character" w:customStyle="1" w:styleId="style221">
    <w:name w:val="style221"/>
    <w:rsid w:val="002E03F1"/>
    <w:rPr>
      <w:sz w:val="20"/>
      <w:szCs w:val="20"/>
    </w:rPr>
  </w:style>
  <w:style w:type="character" w:customStyle="1" w:styleId="style121">
    <w:name w:val="style121"/>
    <w:rsid w:val="002E03F1"/>
    <w:rPr>
      <w:sz w:val="24"/>
      <w:szCs w:val="24"/>
    </w:rPr>
  </w:style>
  <w:style w:type="character" w:customStyle="1" w:styleId="style211">
    <w:name w:val="style211"/>
    <w:rsid w:val="002E0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</dc:creator>
  <cp:lastModifiedBy>Vu Viet Dung</cp:lastModifiedBy>
  <cp:revision>1</cp:revision>
  <dcterms:created xsi:type="dcterms:W3CDTF">2016-04-01T06:54:00Z</dcterms:created>
  <dcterms:modified xsi:type="dcterms:W3CDTF">2016-04-01T06:54:00Z</dcterms:modified>
</cp:coreProperties>
</file>